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45CA" w14:textId="77777777" w:rsidR="00167A0D" w:rsidRPr="00A67535" w:rsidRDefault="00167A0D" w:rsidP="00167A0D">
      <w:pPr>
        <w:pStyle w:val="Zaglavlje"/>
        <w:jc w:val="center"/>
        <w:rPr>
          <w:rFonts w:ascii="Aptos" w:hAnsi="Aptos"/>
          <w:sz w:val="28"/>
          <w:szCs w:val="28"/>
        </w:rPr>
      </w:pPr>
      <w:r w:rsidRPr="00A67535">
        <w:rPr>
          <w:rFonts w:ascii="Aptos" w:hAnsi="Aptos"/>
          <w:sz w:val="28"/>
          <w:szCs w:val="28"/>
        </w:rPr>
        <w:t>Stečajna masa iza KONIKOM d.o.o. u stečaju</w:t>
      </w:r>
    </w:p>
    <w:p w14:paraId="383F2702" w14:textId="77777777" w:rsidR="00167A0D" w:rsidRPr="00750D01" w:rsidRDefault="00167A0D" w:rsidP="00167A0D">
      <w:pPr>
        <w:pStyle w:val="Zaglavlje"/>
        <w:jc w:val="center"/>
        <w:rPr>
          <w:rFonts w:ascii="Aptos" w:hAnsi="Aptos"/>
          <w:sz w:val="24"/>
          <w:szCs w:val="24"/>
        </w:rPr>
      </w:pPr>
      <w:r w:rsidRPr="00750D01">
        <w:rPr>
          <w:rFonts w:ascii="Aptos" w:hAnsi="Aptos"/>
          <w:sz w:val="24"/>
          <w:szCs w:val="24"/>
        </w:rPr>
        <w:t xml:space="preserve">32100 Vinkovci, Glagoljaška 52, MBS: </w:t>
      </w:r>
      <w:hyperlink r:id="rId7" w:history="1">
        <w:r w:rsidRPr="00750D01">
          <w:rPr>
            <w:rStyle w:val="Hiperveza"/>
            <w:rFonts w:ascii="Aptos" w:hAnsi="Aptos"/>
            <w:color w:val="auto"/>
            <w:sz w:val="24"/>
            <w:szCs w:val="24"/>
            <w:u w:val="none"/>
          </w:rPr>
          <w:t>030211299</w:t>
        </w:r>
      </w:hyperlink>
      <w:r w:rsidRPr="00750D01">
        <w:rPr>
          <w:rFonts w:ascii="Aptos" w:hAnsi="Aptos"/>
          <w:sz w:val="24"/>
          <w:szCs w:val="24"/>
        </w:rPr>
        <w:t xml:space="preserve"> OIB: 26397854170</w:t>
      </w:r>
    </w:p>
    <w:p w14:paraId="69C83C49" w14:textId="27D53C99" w:rsidR="00167A0D" w:rsidRPr="00750D01" w:rsidRDefault="00167A0D" w:rsidP="00167A0D">
      <w:pPr>
        <w:pStyle w:val="Zaglavlje"/>
        <w:jc w:val="center"/>
        <w:rPr>
          <w:rFonts w:ascii="Aptos" w:hAnsi="Aptos"/>
          <w:sz w:val="24"/>
          <w:szCs w:val="24"/>
        </w:rPr>
      </w:pPr>
      <w:r w:rsidRPr="00750D01">
        <w:rPr>
          <w:rFonts w:ascii="Aptos" w:hAnsi="Aptos"/>
          <w:sz w:val="24"/>
          <w:szCs w:val="24"/>
        </w:rPr>
        <w:t>IBAN: HR11 2485 0031 1003 0067 5</w:t>
      </w:r>
      <w:r w:rsidR="00106157">
        <w:rPr>
          <w:rFonts w:ascii="Aptos" w:hAnsi="Aptos"/>
          <w:sz w:val="24"/>
          <w:szCs w:val="24"/>
        </w:rPr>
        <w:t xml:space="preserve"> kod Croatia banka d.d. Zagreb</w:t>
      </w:r>
    </w:p>
    <w:p w14:paraId="02800FE5" w14:textId="77777777" w:rsidR="00750D01" w:rsidRPr="00750D01" w:rsidRDefault="00167A0D" w:rsidP="00167A0D">
      <w:pPr>
        <w:pStyle w:val="Zaglavlje"/>
        <w:pBdr>
          <w:bottom w:val="single" w:sz="4" w:space="1" w:color="auto"/>
        </w:pBdr>
        <w:jc w:val="center"/>
        <w:rPr>
          <w:rFonts w:ascii="Aptos" w:hAnsi="Aptos"/>
          <w:sz w:val="24"/>
          <w:szCs w:val="24"/>
        </w:rPr>
      </w:pPr>
      <w:r w:rsidRPr="00750D01">
        <w:rPr>
          <w:rFonts w:ascii="Aptos" w:hAnsi="Aptos"/>
          <w:sz w:val="24"/>
          <w:szCs w:val="24"/>
        </w:rPr>
        <w:t xml:space="preserve">Trgovački sud u Osijeku, Poslovni broj: 6 </w:t>
      </w:r>
      <w:r w:rsidR="00750D01" w:rsidRPr="00750D01">
        <w:rPr>
          <w:rFonts w:ascii="Aptos" w:hAnsi="Aptos"/>
          <w:sz w:val="24"/>
          <w:szCs w:val="24"/>
        </w:rPr>
        <w:t xml:space="preserve">St-95/2020 (ranije </w:t>
      </w:r>
      <w:r w:rsidRPr="00750D01">
        <w:rPr>
          <w:rFonts w:ascii="Aptos" w:hAnsi="Aptos"/>
          <w:sz w:val="24"/>
          <w:szCs w:val="24"/>
        </w:rPr>
        <w:t>St-289/</w:t>
      </w:r>
      <w:r w:rsidR="00750D01" w:rsidRPr="00750D01">
        <w:rPr>
          <w:rFonts w:ascii="Aptos" w:hAnsi="Aptos"/>
          <w:sz w:val="24"/>
          <w:szCs w:val="24"/>
        </w:rPr>
        <w:t>20</w:t>
      </w:r>
      <w:r w:rsidRPr="00750D01">
        <w:rPr>
          <w:rFonts w:ascii="Aptos" w:hAnsi="Aptos"/>
          <w:sz w:val="24"/>
          <w:szCs w:val="24"/>
        </w:rPr>
        <w:t>12</w:t>
      </w:r>
      <w:r w:rsidR="00750D01" w:rsidRPr="00750D01">
        <w:rPr>
          <w:rFonts w:ascii="Aptos" w:hAnsi="Aptos"/>
          <w:sz w:val="24"/>
          <w:szCs w:val="24"/>
        </w:rPr>
        <w:t>)</w:t>
      </w:r>
      <w:r w:rsidRPr="00750D01">
        <w:rPr>
          <w:rFonts w:ascii="Aptos" w:hAnsi="Aptos"/>
          <w:sz w:val="24"/>
          <w:szCs w:val="24"/>
        </w:rPr>
        <w:t xml:space="preserve">, </w:t>
      </w:r>
    </w:p>
    <w:p w14:paraId="41BD9E14" w14:textId="21277A00" w:rsidR="00167A0D" w:rsidRPr="00750D01" w:rsidRDefault="00167A0D" w:rsidP="00167A0D">
      <w:pPr>
        <w:pStyle w:val="Zaglavlje"/>
        <w:pBdr>
          <w:bottom w:val="single" w:sz="4" w:space="1" w:color="auto"/>
        </w:pBdr>
        <w:jc w:val="center"/>
        <w:rPr>
          <w:rFonts w:ascii="Aptos" w:hAnsi="Aptos"/>
          <w:sz w:val="24"/>
          <w:szCs w:val="24"/>
        </w:rPr>
      </w:pPr>
      <w:r w:rsidRPr="00750D01">
        <w:rPr>
          <w:rFonts w:ascii="Aptos" w:hAnsi="Aptos"/>
          <w:sz w:val="24"/>
          <w:szCs w:val="24"/>
        </w:rPr>
        <w:t>Stečajna upraviteljica: Nada Gagro</w:t>
      </w:r>
    </w:p>
    <w:p w14:paraId="574C42EA" w14:textId="77777777" w:rsidR="00722AA4" w:rsidRDefault="00722AA4"/>
    <w:p w14:paraId="30BCAA0B" w14:textId="77777777" w:rsidR="00945348" w:rsidRPr="00D72152" w:rsidRDefault="00945348" w:rsidP="00945348">
      <w:pPr>
        <w:spacing w:after="0"/>
        <w:rPr>
          <w:rFonts w:ascii="Aptos" w:hAnsi="Aptos"/>
        </w:rPr>
      </w:pPr>
    </w:p>
    <w:p w14:paraId="50D442CF" w14:textId="77777777" w:rsidR="00945348" w:rsidRPr="00D72152" w:rsidRDefault="00945348" w:rsidP="00945348">
      <w:pPr>
        <w:spacing w:after="0" w:line="276" w:lineRule="auto"/>
        <w:jc w:val="center"/>
        <w:rPr>
          <w:rFonts w:ascii="Aptos" w:hAnsi="Aptos"/>
          <w:sz w:val="24"/>
          <w:szCs w:val="24"/>
        </w:rPr>
      </w:pPr>
      <w:r w:rsidRPr="00D72152">
        <w:rPr>
          <w:rFonts w:ascii="Aptos" w:hAnsi="Aptos"/>
          <w:sz w:val="24"/>
          <w:szCs w:val="24"/>
        </w:rPr>
        <w:t>Pregled priljeva i odljeva novčanih sredstava</w:t>
      </w:r>
    </w:p>
    <w:p w14:paraId="7A13DEBB" w14:textId="677235BD" w:rsidR="00945348" w:rsidRPr="00D72152" w:rsidRDefault="00945348" w:rsidP="00945348">
      <w:pPr>
        <w:spacing w:after="0" w:line="276" w:lineRule="auto"/>
        <w:jc w:val="center"/>
        <w:rPr>
          <w:rFonts w:ascii="Aptos" w:hAnsi="Aptos"/>
          <w:sz w:val="24"/>
          <w:szCs w:val="24"/>
        </w:rPr>
      </w:pPr>
      <w:r w:rsidRPr="00D72152">
        <w:rPr>
          <w:rFonts w:ascii="Aptos" w:hAnsi="Aptos"/>
          <w:sz w:val="24"/>
          <w:szCs w:val="24"/>
        </w:rPr>
        <w:t xml:space="preserve">u razdoblju od </w:t>
      </w:r>
      <w:r w:rsidR="00147207">
        <w:rPr>
          <w:rFonts w:ascii="Aptos" w:hAnsi="Aptos"/>
          <w:sz w:val="24"/>
          <w:szCs w:val="24"/>
        </w:rPr>
        <w:t>01.03.2026</w:t>
      </w:r>
      <w:r w:rsidR="0022724C" w:rsidRPr="00D72152">
        <w:rPr>
          <w:rFonts w:ascii="Aptos" w:hAnsi="Aptos"/>
          <w:sz w:val="24"/>
          <w:szCs w:val="24"/>
        </w:rPr>
        <w:t>.</w:t>
      </w:r>
      <w:r w:rsidRPr="00D72152">
        <w:rPr>
          <w:rFonts w:ascii="Aptos" w:hAnsi="Aptos"/>
          <w:sz w:val="24"/>
          <w:szCs w:val="24"/>
        </w:rPr>
        <w:t xml:space="preserve"> do </w:t>
      </w:r>
      <w:r w:rsidR="00147207">
        <w:rPr>
          <w:rFonts w:ascii="Aptos" w:hAnsi="Aptos"/>
          <w:sz w:val="24"/>
          <w:szCs w:val="24"/>
        </w:rPr>
        <w:t>31.0</w:t>
      </w:r>
      <w:r w:rsidR="003E5A22">
        <w:rPr>
          <w:rFonts w:ascii="Aptos" w:hAnsi="Aptos"/>
          <w:sz w:val="24"/>
          <w:szCs w:val="24"/>
        </w:rPr>
        <w:t>8</w:t>
      </w:r>
      <w:r w:rsidR="00167A0D" w:rsidRPr="00D72152">
        <w:rPr>
          <w:rFonts w:ascii="Aptos" w:hAnsi="Aptos"/>
          <w:sz w:val="24"/>
          <w:szCs w:val="24"/>
        </w:rPr>
        <w:t>.202</w:t>
      </w:r>
      <w:r w:rsidR="005576B0">
        <w:rPr>
          <w:rFonts w:ascii="Aptos" w:hAnsi="Aptos"/>
          <w:sz w:val="24"/>
          <w:szCs w:val="24"/>
        </w:rPr>
        <w:t>6</w:t>
      </w:r>
      <w:r w:rsidRPr="00D72152">
        <w:rPr>
          <w:rFonts w:ascii="Aptos" w:hAnsi="Aptos"/>
          <w:sz w:val="24"/>
          <w:szCs w:val="24"/>
        </w:rPr>
        <w:t>. godine</w:t>
      </w:r>
    </w:p>
    <w:p w14:paraId="0FB6B372" w14:textId="77777777" w:rsidR="00D72152" w:rsidRDefault="00D72152" w:rsidP="00945348">
      <w:pPr>
        <w:spacing w:line="276" w:lineRule="auto"/>
        <w:rPr>
          <w:rFonts w:ascii="Aptos" w:hAnsi="Apto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8"/>
        <w:gridCol w:w="6755"/>
        <w:gridCol w:w="1709"/>
      </w:tblGrid>
      <w:tr w:rsidR="00147207" w:rsidRPr="00147207" w14:paraId="6951FC0D" w14:textId="77777777" w:rsidTr="00147207">
        <w:trPr>
          <w:trHeight w:val="108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B0B95E6" w14:textId="77777777" w:rsidR="00147207" w:rsidRPr="00147207" w:rsidRDefault="00147207" w:rsidP="00147207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Red. br.</w:t>
            </w:r>
          </w:p>
        </w:tc>
        <w:tc>
          <w:tcPr>
            <w:tcW w:w="6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825A7E" w14:textId="77777777" w:rsidR="00147207" w:rsidRPr="00147207" w:rsidRDefault="00147207" w:rsidP="00147207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Opis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D6679F" w14:textId="2442B5F4" w:rsidR="00147207" w:rsidRPr="00147207" w:rsidRDefault="00147207" w:rsidP="00147207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Iznos</w:t>
            </w:r>
          </w:p>
        </w:tc>
      </w:tr>
      <w:tr w:rsidR="003E5A22" w:rsidRPr="00147207" w14:paraId="171FD2D7" w14:textId="77777777" w:rsidTr="003E5A22">
        <w:trPr>
          <w:trHeight w:val="2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3F6EE5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I.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8DF772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Priljev novčanih sredstava na žiro račun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E5AA95B" w14:textId="5FDB55C1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13.143,12 €</w:t>
            </w:r>
          </w:p>
        </w:tc>
      </w:tr>
      <w:tr w:rsidR="003E5A22" w:rsidRPr="00147207" w14:paraId="60B62C60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84039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1.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4946F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 xml:space="preserve">Naplaćena potraživanja prije stečaja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F5C57" w14:textId="497E65B5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color w:val="000000"/>
              </w:rPr>
              <w:t>13.130,37 €</w:t>
            </w:r>
          </w:p>
        </w:tc>
      </w:tr>
      <w:tr w:rsidR="003E5A22" w:rsidRPr="00147207" w14:paraId="28585014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1569C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2.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4828D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Naplaćena potraživanja s osnove pozajmica prije stečaja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39EE" w14:textId="1110B17D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</w:p>
        </w:tc>
      </w:tr>
      <w:tr w:rsidR="003E5A22" w:rsidRPr="00147207" w14:paraId="79D521EF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4E967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3.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B01F6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Pasivna kamata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729A3" w14:textId="6A92C428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color w:val="000000"/>
              </w:rPr>
              <w:t>12,75 €</w:t>
            </w:r>
          </w:p>
        </w:tc>
      </w:tr>
      <w:tr w:rsidR="003E5A22" w:rsidRPr="00147207" w14:paraId="244BCAAB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3D839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4.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AA2B3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Povrat PDV-a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9C5E" w14:textId="1B7C233A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</w:p>
        </w:tc>
      </w:tr>
      <w:tr w:rsidR="003E5A22" w:rsidRPr="00147207" w14:paraId="0BF6328B" w14:textId="77777777" w:rsidTr="003E5A22">
        <w:trPr>
          <w:trHeight w:val="2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AAADA2A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II.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7804124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Odljev novčanih sredstava sa žiro računa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4FF1A5" w14:textId="77218F1D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958,86 €</w:t>
            </w:r>
          </w:p>
        </w:tc>
      </w:tr>
      <w:tr w:rsidR="003E5A22" w:rsidRPr="00147207" w14:paraId="4B62AC2C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DABAD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1.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FF9FE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Naknada za platni promet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65FB6" w14:textId="029538E1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color w:val="000000"/>
              </w:rPr>
              <w:t>93,75 €</w:t>
            </w:r>
          </w:p>
        </w:tc>
      </w:tr>
      <w:tr w:rsidR="003E5A22" w:rsidRPr="00147207" w14:paraId="5BD3661A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3F2C5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2.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540CA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Sudske pristojbe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5B53" w14:textId="5857C686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color w:val="000000"/>
              </w:rPr>
              <w:t>362,41 €</w:t>
            </w:r>
          </w:p>
        </w:tc>
      </w:tr>
      <w:tr w:rsidR="003E5A22" w:rsidRPr="00147207" w14:paraId="176161A4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0E350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3.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D552C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Odvjetnički i javnobilježnički troškovi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93C0C" w14:textId="3A67EEF4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</w:p>
        </w:tc>
      </w:tr>
      <w:tr w:rsidR="003E5A22" w:rsidRPr="00147207" w14:paraId="5ADB22C9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B9CC9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4.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A7415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Troškovi poštarine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411CA" w14:textId="4046CC2D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</w:p>
        </w:tc>
      </w:tr>
      <w:tr w:rsidR="003E5A22" w:rsidRPr="00147207" w14:paraId="33373D2E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25FE6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5.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5BD17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Naknada za e-račune (Fiskalizacija 2.0)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40095" w14:textId="47708414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color w:val="000000"/>
              </w:rPr>
              <w:t>5,00 €</w:t>
            </w:r>
          </w:p>
        </w:tc>
      </w:tr>
      <w:tr w:rsidR="003E5A22" w:rsidRPr="00147207" w14:paraId="606A6612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2DA83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6.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B465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Uredski materijal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67A9C" w14:textId="4287CF34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</w:p>
        </w:tc>
      </w:tr>
      <w:tr w:rsidR="003E5A22" w:rsidRPr="00147207" w14:paraId="076A265B" w14:textId="77777777" w:rsidTr="003E5A22">
        <w:trPr>
          <w:trHeight w:val="27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AB19A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7.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C64D2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Knjigovodstvene i administrativne usluge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49A24" w14:textId="72BA1B02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color w:val="000000"/>
              </w:rPr>
              <w:t>497,70 €</w:t>
            </w:r>
          </w:p>
        </w:tc>
      </w:tr>
      <w:tr w:rsidR="003E5A22" w:rsidRPr="00147207" w14:paraId="5BFE2C86" w14:textId="77777777" w:rsidTr="003E5A22">
        <w:trPr>
          <w:trHeight w:val="33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E2B48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8.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F21CD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  <w:t>Nagrada stečajnom upravitelju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09B99" w14:textId="68AB1AE1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lang w:eastAsia="hr-HR" w:bidi="hi-IN"/>
              </w:rPr>
            </w:pPr>
          </w:p>
        </w:tc>
      </w:tr>
      <w:tr w:rsidR="003E5A22" w:rsidRPr="00147207" w14:paraId="433ADF21" w14:textId="77777777" w:rsidTr="003E5A22">
        <w:trPr>
          <w:trHeight w:val="2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0FEF8E8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III.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09FA929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Povećanje (+) / Smanjenje (-) novca za tekuće razdoblje (red. br. I - red. br. II)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8294B4E" w14:textId="4C874624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12.184,26 €</w:t>
            </w:r>
          </w:p>
        </w:tc>
      </w:tr>
      <w:tr w:rsidR="003E5A22" w:rsidRPr="00147207" w14:paraId="347A268E" w14:textId="77777777" w:rsidTr="003E5A22">
        <w:trPr>
          <w:trHeight w:val="2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8ECF21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IV.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5ACEC2C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Stanje na žiro računu na početku izvještajnog razdoblja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5ED1CE4" w14:textId="5783670A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161.992,69 €</w:t>
            </w:r>
          </w:p>
        </w:tc>
      </w:tr>
      <w:tr w:rsidR="003E5A22" w:rsidRPr="00147207" w14:paraId="15B9447E" w14:textId="77777777" w:rsidTr="003E5A22">
        <w:trPr>
          <w:trHeight w:val="2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25D340" w14:textId="77777777" w:rsidR="003E5A22" w:rsidRPr="00147207" w:rsidRDefault="003E5A22" w:rsidP="003E5A2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V.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F262AE5" w14:textId="77777777" w:rsidR="003E5A22" w:rsidRPr="00147207" w:rsidRDefault="003E5A22" w:rsidP="003E5A2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 w:rsidRPr="00147207"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  <w:t>Stanje na žiro računu na kraju izvještajnog razdoblja (red. br. III + red. br. IV)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487B91" w14:textId="2329A2FA" w:rsidR="003E5A22" w:rsidRPr="00147207" w:rsidRDefault="003E5A22" w:rsidP="003E5A2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lang w:eastAsia="hr-HR" w:bidi="hi-IN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174.176,95 €</w:t>
            </w:r>
          </w:p>
        </w:tc>
      </w:tr>
    </w:tbl>
    <w:p w14:paraId="1034F179" w14:textId="77777777" w:rsidR="00147207" w:rsidRPr="00D72152" w:rsidRDefault="00147207" w:rsidP="00945348">
      <w:pPr>
        <w:spacing w:line="276" w:lineRule="auto"/>
        <w:rPr>
          <w:rFonts w:ascii="Aptos" w:hAnsi="Aptos"/>
        </w:rPr>
      </w:pPr>
    </w:p>
    <w:p w14:paraId="1EC7B151" w14:textId="2FC17560" w:rsidR="00BF31FF" w:rsidRPr="00D72152" w:rsidRDefault="00BF31FF" w:rsidP="00D72152">
      <w:pPr>
        <w:spacing w:line="276" w:lineRule="auto"/>
        <w:jc w:val="both"/>
        <w:rPr>
          <w:rFonts w:ascii="Aptos" w:hAnsi="Aptos"/>
          <w:sz w:val="24"/>
          <w:szCs w:val="24"/>
        </w:rPr>
      </w:pPr>
      <w:r w:rsidRPr="00D72152">
        <w:rPr>
          <w:rFonts w:ascii="Aptos" w:hAnsi="Aptos"/>
          <w:sz w:val="24"/>
          <w:szCs w:val="24"/>
        </w:rPr>
        <w:t xml:space="preserve">Novčana sredstva na žiro </w:t>
      </w:r>
      <w:r w:rsidR="009B2DE0">
        <w:rPr>
          <w:rFonts w:ascii="Aptos" w:hAnsi="Aptos"/>
          <w:sz w:val="24"/>
          <w:szCs w:val="24"/>
        </w:rPr>
        <w:t>računu</w:t>
      </w:r>
      <w:r w:rsidR="000E1E6C" w:rsidRPr="00D72152">
        <w:rPr>
          <w:rFonts w:ascii="Aptos" w:hAnsi="Aptos"/>
          <w:sz w:val="24"/>
          <w:szCs w:val="24"/>
        </w:rPr>
        <w:t xml:space="preserve"> Stečajne mase iza KONIKOM d.o.o. u stečaju</w:t>
      </w:r>
      <w:r w:rsidRPr="00D72152">
        <w:rPr>
          <w:rFonts w:ascii="Aptos" w:hAnsi="Aptos"/>
          <w:sz w:val="24"/>
          <w:szCs w:val="24"/>
        </w:rPr>
        <w:t xml:space="preserve"> na dan </w:t>
      </w:r>
      <w:r w:rsidR="00147207">
        <w:rPr>
          <w:rFonts w:ascii="Aptos" w:hAnsi="Aptos"/>
          <w:sz w:val="24"/>
          <w:szCs w:val="24"/>
        </w:rPr>
        <w:t>31.0</w:t>
      </w:r>
      <w:r w:rsidR="003E5A22">
        <w:rPr>
          <w:rFonts w:ascii="Aptos" w:hAnsi="Aptos"/>
          <w:sz w:val="24"/>
          <w:szCs w:val="24"/>
        </w:rPr>
        <w:t>8</w:t>
      </w:r>
      <w:r w:rsidR="00147207">
        <w:rPr>
          <w:rFonts w:ascii="Aptos" w:hAnsi="Aptos"/>
          <w:sz w:val="24"/>
          <w:szCs w:val="24"/>
        </w:rPr>
        <w:t>.</w:t>
      </w:r>
      <w:r w:rsidR="005576B0">
        <w:rPr>
          <w:rFonts w:ascii="Aptos" w:hAnsi="Aptos"/>
          <w:sz w:val="24"/>
          <w:szCs w:val="24"/>
        </w:rPr>
        <w:t>2026</w:t>
      </w:r>
      <w:r w:rsidR="0022724C" w:rsidRPr="00D72152">
        <w:rPr>
          <w:rFonts w:ascii="Aptos" w:hAnsi="Aptos"/>
          <w:sz w:val="24"/>
          <w:szCs w:val="24"/>
        </w:rPr>
        <w:t>.</w:t>
      </w:r>
      <w:r w:rsidRPr="00D72152">
        <w:rPr>
          <w:rFonts w:ascii="Aptos" w:hAnsi="Aptos"/>
          <w:sz w:val="24"/>
          <w:szCs w:val="24"/>
        </w:rPr>
        <w:t xml:space="preserve"> godine iznos</w:t>
      </w:r>
      <w:r w:rsidR="009B2DE0">
        <w:rPr>
          <w:rFonts w:ascii="Aptos" w:hAnsi="Aptos"/>
          <w:sz w:val="24"/>
          <w:szCs w:val="24"/>
        </w:rPr>
        <w:t>e</w:t>
      </w:r>
      <w:r w:rsidRPr="00D72152">
        <w:rPr>
          <w:rFonts w:ascii="Aptos" w:hAnsi="Aptos"/>
          <w:sz w:val="24"/>
          <w:szCs w:val="24"/>
        </w:rPr>
        <w:t xml:space="preserve"> </w:t>
      </w:r>
      <w:r w:rsidR="003E5A22">
        <w:rPr>
          <w:rFonts w:ascii="Aptos" w:hAnsi="Aptos"/>
          <w:sz w:val="24"/>
          <w:szCs w:val="24"/>
        </w:rPr>
        <w:t>174.</w:t>
      </w:r>
      <w:r w:rsidR="008C6033">
        <w:rPr>
          <w:rFonts w:ascii="Aptos" w:hAnsi="Aptos"/>
          <w:sz w:val="24"/>
          <w:szCs w:val="24"/>
        </w:rPr>
        <w:t>176,95</w:t>
      </w:r>
      <w:r w:rsidR="00147207">
        <w:rPr>
          <w:rFonts w:ascii="Aptos" w:hAnsi="Aptos"/>
          <w:sz w:val="24"/>
          <w:szCs w:val="24"/>
        </w:rPr>
        <w:t xml:space="preserve"> </w:t>
      </w:r>
      <w:r w:rsidR="00167A0D" w:rsidRPr="00D72152">
        <w:rPr>
          <w:rFonts w:ascii="Aptos" w:hAnsi="Aptos"/>
          <w:sz w:val="24"/>
          <w:szCs w:val="24"/>
        </w:rPr>
        <w:t>EUR</w:t>
      </w:r>
      <w:r w:rsidR="00A6381C" w:rsidRPr="00D72152">
        <w:rPr>
          <w:rFonts w:ascii="Aptos" w:hAnsi="Aptos"/>
          <w:sz w:val="24"/>
          <w:szCs w:val="24"/>
        </w:rPr>
        <w:t>.</w:t>
      </w:r>
    </w:p>
    <w:p w14:paraId="0A10771D" w14:textId="77777777" w:rsidR="00F50C3D" w:rsidRPr="00D72152" w:rsidRDefault="00F50C3D" w:rsidP="00945348">
      <w:pPr>
        <w:spacing w:line="276" w:lineRule="auto"/>
        <w:rPr>
          <w:rFonts w:ascii="Aptos" w:hAnsi="Aptos"/>
          <w:sz w:val="24"/>
          <w:szCs w:val="24"/>
        </w:rPr>
      </w:pPr>
    </w:p>
    <w:p w14:paraId="4AE6014A" w14:textId="0AF7DC3D" w:rsidR="00945348" w:rsidRPr="00D72152" w:rsidRDefault="00945348" w:rsidP="00945348">
      <w:pPr>
        <w:spacing w:line="276" w:lineRule="auto"/>
        <w:rPr>
          <w:rFonts w:ascii="Aptos" w:hAnsi="Aptos"/>
          <w:sz w:val="24"/>
          <w:szCs w:val="24"/>
        </w:rPr>
      </w:pPr>
      <w:r w:rsidRPr="00D72152">
        <w:rPr>
          <w:rFonts w:ascii="Aptos" w:hAnsi="Aptos"/>
          <w:sz w:val="24"/>
          <w:szCs w:val="24"/>
        </w:rPr>
        <w:t>U Osijeku</w:t>
      </w:r>
      <w:r w:rsidR="005F548A" w:rsidRPr="00D72152">
        <w:rPr>
          <w:rFonts w:ascii="Aptos" w:hAnsi="Aptos"/>
          <w:sz w:val="24"/>
          <w:szCs w:val="24"/>
        </w:rPr>
        <w:t xml:space="preserve">, </w:t>
      </w:r>
      <w:r w:rsidR="00147207">
        <w:rPr>
          <w:rFonts w:ascii="Aptos" w:hAnsi="Aptos"/>
          <w:sz w:val="24"/>
          <w:szCs w:val="24"/>
        </w:rPr>
        <w:t>0</w:t>
      </w:r>
      <w:r w:rsidR="003E5A22">
        <w:rPr>
          <w:rFonts w:ascii="Aptos" w:hAnsi="Aptos"/>
          <w:sz w:val="24"/>
          <w:szCs w:val="24"/>
        </w:rPr>
        <w:t>7</w:t>
      </w:r>
      <w:r w:rsidR="00147207">
        <w:rPr>
          <w:rFonts w:ascii="Aptos" w:hAnsi="Aptos"/>
          <w:sz w:val="24"/>
          <w:szCs w:val="24"/>
        </w:rPr>
        <w:t>.0</w:t>
      </w:r>
      <w:r w:rsidR="003E5A22">
        <w:rPr>
          <w:rFonts w:ascii="Aptos" w:hAnsi="Aptos"/>
          <w:sz w:val="24"/>
          <w:szCs w:val="24"/>
        </w:rPr>
        <w:t>9</w:t>
      </w:r>
      <w:r w:rsidR="005576B0">
        <w:rPr>
          <w:rFonts w:ascii="Aptos" w:hAnsi="Aptos"/>
          <w:sz w:val="24"/>
          <w:szCs w:val="24"/>
        </w:rPr>
        <w:t>.2026</w:t>
      </w:r>
      <w:r w:rsidR="00D72152" w:rsidRPr="00D72152">
        <w:rPr>
          <w:rFonts w:ascii="Aptos" w:hAnsi="Aptos"/>
          <w:sz w:val="24"/>
          <w:szCs w:val="24"/>
        </w:rPr>
        <w:t>.</w:t>
      </w:r>
      <w:r w:rsidRPr="00D72152">
        <w:rPr>
          <w:rFonts w:ascii="Aptos" w:hAnsi="Aptos"/>
          <w:sz w:val="24"/>
          <w:szCs w:val="24"/>
        </w:rPr>
        <w:t xml:space="preserve"> godine</w:t>
      </w:r>
    </w:p>
    <w:sectPr w:rsidR="00945348" w:rsidRPr="00D72152" w:rsidSect="00126CD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D0A86" w14:textId="77777777" w:rsidR="00CA5C8C" w:rsidRDefault="00CA5C8C" w:rsidP="00945348">
      <w:pPr>
        <w:spacing w:after="0" w:line="240" w:lineRule="auto"/>
      </w:pPr>
      <w:r>
        <w:separator/>
      </w:r>
    </w:p>
  </w:endnote>
  <w:endnote w:type="continuationSeparator" w:id="0">
    <w:p w14:paraId="2A68F020" w14:textId="77777777" w:rsidR="00CA5C8C" w:rsidRDefault="00CA5C8C" w:rsidP="0094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EDC74" w14:textId="77777777" w:rsidR="00CA5C8C" w:rsidRDefault="00CA5C8C" w:rsidP="00945348">
      <w:pPr>
        <w:spacing w:after="0" w:line="240" w:lineRule="auto"/>
      </w:pPr>
      <w:r>
        <w:separator/>
      </w:r>
    </w:p>
  </w:footnote>
  <w:footnote w:type="continuationSeparator" w:id="0">
    <w:p w14:paraId="7DA5B7CD" w14:textId="77777777" w:rsidR="00CA5C8C" w:rsidRDefault="00CA5C8C" w:rsidP="00945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37CD3"/>
    <w:multiLevelType w:val="hybridMultilevel"/>
    <w:tmpl w:val="D05E36C2"/>
    <w:lvl w:ilvl="0" w:tplc="91F4A022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61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348"/>
    <w:rsid w:val="0002270D"/>
    <w:rsid w:val="00022960"/>
    <w:rsid w:val="000770AC"/>
    <w:rsid w:val="000A6F66"/>
    <w:rsid w:val="000C5856"/>
    <w:rsid w:val="000D364C"/>
    <w:rsid w:val="000E1E6C"/>
    <w:rsid w:val="000F305A"/>
    <w:rsid w:val="00106157"/>
    <w:rsid w:val="00107E96"/>
    <w:rsid w:val="00111FEF"/>
    <w:rsid w:val="00126CD6"/>
    <w:rsid w:val="00147207"/>
    <w:rsid w:val="00167A0D"/>
    <w:rsid w:val="00192600"/>
    <w:rsid w:val="001940BA"/>
    <w:rsid w:val="001B7EE1"/>
    <w:rsid w:val="001E38BA"/>
    <w:rsid w:val="001E7E64"/>
    <w:rsid w:val="00212D45"/>
    <w:rsid w:val="0022724C"/>
    <w:rsid w:val="00287FC6"/>
    <w:rsid w:val="002C3FAA"/>
    <w:rsid w:val="002C56B7"/>
    <w:rsid w:val="002F1805"/>
    <w:rsid w:val="003151F5"/>
    <w:rsid w:val="00326242"/>
    <w:rsid w:val="00363040"/>
    <w:rsid w:val="003C361C"/>
    <w:rsid w:val="003E5A22"/>
    <w:rsid w:val="00497CD4"/>
    <w:rsid w:val="004D29A0"/>
    <w:rsid w:val="004F1DD5"/>
    <w:rsid w:val="00506F8A"/>
    <w:rsid w:val="005229F7"/>
    <w:rsid w:val="005576B0"/>
    <w:rsid w:val="00571033"/>
    <w:rsid w:val="005B4711"/>
    <w:rsid w:val="005C6AB9"/>
    <w:rsid w:val="005F548A"/>
    <w:rsid w:val="00667D72"/>
    <w:rsid w:val="006824F4"/>
    <w:rsid w:val="00722AA4"/>
    <w:rsid w:val="007353D3"/>
    <w:rsid w:val="00750D01"/>
    <w:rsid w:val="0077235C"/>
    <w:rsid w:val="00796BDB"/>
    <w:rsid w:val="007F0EAE"/>
    <w:rsid w:val="00810791"/>
    <w:rsid w:val="008211DE"/>
    <w:rsid w:val="00823247"/>
    <w:rsid w:val="00827403"/>
    <w:rsid w:val="00834C14"/>
    <w:rsid w:val="008765B5"/>
    <w:rsid w:val="00890E8E"/>
    <w:rsid w:val="008B610A"/>
    <w:rsid w:val="008C27EC"/>
    <w:rsid w:val="008C6033"/>
    <w:rsid w:val="008D770D"/>
    <w:rsid w:val="00903D67"/>
    <w:rsid w:val="00914F0B"/>
    <w:rsid w:val="00940E16"/>
    <w:rsid w:val="00945348"/>
    <w:rsid w:val="00953A1B"/>
    <w:rsid w:val="00967D40"/>
    <w:rsid w:val="00997458"/>
    <w:rsid w:val="009B2DE0"/>
    <w:rsid w:val="00A1267A"/>
    <w:rsid w:val="00A170C3"/>
    <w:rsid w:val="00A6381C"/>
    <w:rsid w:val="00A67535"/>
    <w:rsid w:val="00AA0811"/>
    <w:rsid w:val="00AA7B07"/>
    <w:rsid w:val="00B52092"/>
    <w:rsid w:val="00BB79D9"/>
    <w:rsid w:val="00BF31FF"/>
    <w:rsid w:val="00BF3708"/>
    <w:rsid w:val="00C2620A"/>
    <w:rsid w:val="00CA5C8C"/>
    <w:rsid w:val="00CA68FE"/>
    <w:rsid w:val="00CD16DE"/>
    <w:rsid w:val="00D50765"/>
    <w:rsid w:val="00D72152"/>
    <w:rsid w:val="00D768F0"/>
    <w:rsid w:val="00DA1A75"/>
    <w:rsid w:val="00E15E62"/>
    <w:rsid w:val="00E230C1"/>
    <w:rsid w:val="00E42DE2"/>
    <w:rsid w:val="00EB0479"/>
    <w:rsid w:val="00EC4AFF"/>
    <w:rsid w:val="00F17436"/>
    <w:rsid w:val="00F50C3D"/>
    <w:rsid w:val="00FE12A1"/>
    <w:rsid w:val="00FE226C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3F9E2"/>
  <w15:chartTrackingRefBased/>
  <w15:docId w15:val="{06A3B467-3EE9-4DB6-8B99-42DB6F72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45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45348"/>
  </w:style>
  <w:style w:type="paragraph" w:styleId="Podnoje">
    <w:name w:val="footer"/>
    <w:basedOn w:val="Normal"/>
    <w:link w:val="PodnojeChar"/>
    <w:uiPriority w:val="99"/>
    <w:unhideWhenUsed/>
    <w:rsid w:val="00945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45348"/>
  </w:style>
  <w:style w:type="character" w:styleId="Hiperveza">
    <w:name w:val="Hyperlink"/>
    <w:basedOn w:val="Zadanifontodlomka"/>
    <w:uiPriority w:val="99"/>
    <w:semiHidden/>
    <w:unhideWhenUsed/>
    <w:rsid w:val="00945348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71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dreg.pravosudje.hr/registar/f?p=150:28:0::NO:28:P28_SBT_MBS:0302112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Zvjezdana Križanec</dc:creator>
  <cp:keywords/>
  <dc:description/>
  <cp:lastModifiedBy>NADA GAGRO</cp:lastModifiedBy>
  <cp:revision>2</cp:revision>
  <dcterms:created xsi:type="dcterms:W3CDTF">2026-09-07T13:12:00Z</dcterms:created>
  <dcterms:modified xsi:type="dcterms:W3CDTF">2026-09-07T13:12:00Z</dcterms:modified>
</cp:coreProperties>
</file>